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65" w:rsidRPr="00664F11" w:rsidRDefault="00F20565" w:rsidP="00F205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I    УВОДНА</w:t>
      </w:r>
      <w:r w:rsidRPr="00664F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РАЗМАТРАЊА</w:t>
      </w:r>
      <w:r w:rsidRPr="00664F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F20565" w:rsidRPr="00C25BD9" w:rsidRDefault="00F20565" w:rsidP="00F205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поредак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садржи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ђ</w:t>
      </w:r>
      <w:proofErr w:type="spellStart"/>
      <w:r>
        <w:rPr>
          <w:rFonts w:ascii="Times New Roman" w:hAnsi="Times New Roman" w:cs="Times New Roman"/>
          <w:sz w:val="24"/>
          <w:szCs w:val="24"/>
        </w:rPr>
        <w:t>ују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кажњива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понашања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казненоправне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одговорности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казненоправне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>ј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казнене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санкције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примjењују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субјектима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ових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правних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деликата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тоm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казненог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сачињавају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деликата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одговорности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кажњивости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F20565" w:rsidRPr="00C25BD9" w:rsidRDefault="00F20565" w:rsidP="00F205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Разумijе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свако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друш</w:t>
      </w:r>
      <w:r>
        <w:rPr>
          <w:rFonts w:ascii="Times New Roman" w:hAnsi="Times New Roman" w:cs="Times New Roman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sz w:val="24"/>
          <w:szCs w:val="24"/>
          <w:lang w:val="sr-Latn-CS"/>
        </w:rPr>
        <w:t>во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начин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ђ</w:t>
      </w:r>
      <w:proofErr w:type="spellStart"/>
      <w:r>
        <w:rPr>
          <w:rFonts w:ascii="Times New Roman" w:hAnsi="Times New Roman" w:cs="Times New Roman"/>
          <w:sz w:val="24"/>
          <w:szCs w:val="24"/>
        </w:rPr>
        <w:t>ује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друштвених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интервенише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казненим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санкцијама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C25B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585B">
        <w:rPr>
          <w:rFonts w:ascii="Times New Roman" w:hAnsi="Times New Roman" w:cs="Times New Roman"/>
          <w:iCs/>
          <w:sz w:val="24"/>
          <w:szCs w:val="24"/>
        </w:rPr>
        <w:t>потребама</w:t>
      </w:r>
      <w:proofErr w:type="spellEnd"/>
      <w:r w:rsidRPr="00C25BD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D4585B">
        <w:rPr>
          <w:rFonts w:ascii="Times New Roman" w:hAnsi="Times New Roman" w:cs="Times New Roman"/>
          <w:iCs/>
          <w:sz w:val="24"/>
          <w:szCs w:val="24"/>
        </w:rPr>
        <w:t>Смисао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ђ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ивања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sr-Latn-CS"/>
        </w:rPr>
        <w:t>кажњивих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понашања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казнених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санкција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заштити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друштва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5BD9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конкретног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правног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поретка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оних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понашања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његових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чланова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>-</w:t>
      </w:r>
      <w:r w:rsidRPr="00C25B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sr-Latn-CS"/>
        </w:rPr>
        <w:t>тивр</w:t>
      </w:r>
      <w:r>
        <w:rPr>
          <w:rFonts w:ascii="Times New Roman" w:hAnsi="Times New Roman" w:cs="Times New Roman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sz w:val="24"/>
          <w:szCs w:val="24"/>
          <w:lang w:val="sr-Latn-CS"/>
        </w:rPr>
        <w:t>ечности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правно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ђ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еним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односима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оним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општим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индивидуалним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иј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едностимакоје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друштво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уважава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може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нормално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функционише.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правних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примарно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ђ</w:t>
      </w:r>
      <w:proofErr w:type="spellStart"/>
      <w:r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својом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функцијом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>.</w:t>
      </w:r>
    </w:p>
    <w:p w:rsidR="00F20565" w:rsidRPr="00C25BD9" w:rsidRDefault="00F20565" w:rsidP="00F205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настоји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једном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специфичном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категоријом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правних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утврди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понашања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праву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противна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6EDF">
        <w:rPr>
          <w:rFonts w:ascii="Times New Roman" w:hAnsi="Times New Roman" w:cs="Times New Roman"/>
          <w:i/>
          <w:sz w:val="24"/>
          <w:szCs w:val="24"/>
        </w:rPr>
        <w:t>противправна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субјекте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носиоци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таквих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понашања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предвиди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посебан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мање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више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Pr="00700F04">
        <w:rPr>
          <w:rFonts w:ascii="Times New Roman" w:hAnsi="Times New Roman" w:cs="Times New Roman"/>
          <w:i/>
          <w:sz w:val="24"/>
          <w:szCs w:val="24"/>
          <w:lang w:val="sr-Latn-CS"/>
        </w:rPr>
        <w:t>оштар</w:t>
      </w:r>
      <w:r w:rsidRPr="00700F04">
        <w:rPr>
          <w:rFonts w:ascii="Times New Roman" w:hAnsi="Times New Roman" w:cs="Times New Roman"/>
          <w:i/>
          <w:iCs/>
          <w:sz w:val="24"/>
          <w:szCs w:val="24"/>
          <w:lang w:val="sr-Latn-CS"/>
        </w:rPr>
        <w:t xml:space="preserve"> </w:t>
      </w:r>
      <w:proofErr w:type="spellStart"/>
      <w:r w:rsidRPr="00700F04">
        <w:rPr>
          <w:rFonts w:ascii="Times New Roman" w:hAnsi="Times New Roman" w:cs="Times New Roman"/>
          <w:i/>
          <w:iCs/>
          <w:sz w:val="24"/>
          <w:szCs w:val="24"/>
        </w:rPr>
        <w:t>третман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C25BD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настоји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25B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6EDF">
        <w:rPr>
          <w:rFonts w:ascii="Times New Roman" w:hAnsi="Times New Roman" w:cs="Times New Roman"/>
          <w:iCs/>
          <w:sz w:val="24"/>
          <w:szCs w:val="24"/>
        </w:rPr>
        <w:t>делује</w:t>
      </w:r>
      <w:proofErr w:type="spellEnd"/>
      <w:r w:rsidRPr="00C25BD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јест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утиче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субјекте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већ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учињених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деликата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sr-Latn-CS"/>
        </w:rPr>
        <w:t>убудуће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понашају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25BD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76EDF">
        <w:rPr>
          <w:rFonts w:ascii="Times New Roman" w:hAnsi="Times New Roman" w:cs="Times New Roman"/>
          <w:i/>
          <w:sz w:val="24"/>
          <w:szCs w:val="24"/>
        </w:rPr>
        <w:t>специјална</w:t>
      </w:r>
      <w:proofErr w:type="spellEnd"/>
      <w:r w:rsidRPr="00676E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EDF">
        <w:rPr>
          <w:rFonts w:ascii="Times New Roman" w:hAnsi="Times New Roman" w:cs="Times New Roman"/>
          <w:i/>
          <w:sz w:val="24"/>
          <w:szCs w:val="24"/>
        </w:rPr>
        <w:t>превенција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потенцијалне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субјекте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таквог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понашања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25BD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76EDF">
        <w:rPr>
          <w:rFonts w:ascii="Times New Roman" w:hAnsi="Times New Roman" w:cs="Times New Roman"/>
          <w:i/>
          <w:sz w:val="24"/>
          <w:szCs w:val="24"/>
        </w:rPr>
        <w:t>генерална</w:t>
      </w:r>
      <w:proofErr w:type="spellEnd"/>
      <w:r w:rsidRPr="00676E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EDF">
        <w:rPr>
          <w:rFonts w:ascii="Times New Roman" w:hAnsi="Times New Roman" w:cs="Times New Roman"/>
          <w:i/>
          <w:sz w:val="24"/>
          <w:szCs w:val="24"/>
        </w:rPr>
        <w:t>превенција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осталог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остварују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релативно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подношљив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социјални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правичност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F20565" w:rsidRPr="009916C7" w:rsidRDefault="00F20565" w:rsidP="00F205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C25B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sr-Latn-CS"/>
        </w:rPr>
        <w:t>друштвене</w:t>
      </w:r>
      <w:r w:rsidRPr="00C25BD9">
        <w:rPr>
          <w:rFonts w:ascii="Times New Roman" w:hAnsi="Times New Roman" w:cs="Times New Roman"/>
          <w:i/>
          <w:iCs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sr-Latn-CS"/>
        </w:rPr>
        <w:t>штетности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ових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понашања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различити,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нормално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што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њихова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фактичка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различитост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одражава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њихов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формалноправни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различита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кажњива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понашања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унутар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друштвеног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правног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поретка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различито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третирају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њихов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различит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третман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огледа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праваца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свега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различитом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степену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казни и пр</w:t>
      </w:r>
      <w:r>
        <w:rPr>
          <w:rFonts w:ascii="Times New Roman" w:hAnsi="Times New Roman" w:cs="Times New Roman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кора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друштва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деликвентним субјектима.</w:t>
      </w:r>
    </w:p>
    <w:p w:rsidR="00F20565" w:rsidRPr="00C25BD9" w:rsidRDefault="00F20565" w:rsidP="00F205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ће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ђ</w:t>
      </w:r>
      <w:proofErr w:type="spellStart"/>
      <w:r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C25B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систем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кажњивих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понашања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зависи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ј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друштва.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најширем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овде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реч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криминалнополитичком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ставу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друштва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социјалним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иј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едностима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друштво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случају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представљено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доносиоцу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правних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25BD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D0806">
        <w:rPr>
          <w:rFonts w:ascii="Times New Roman" w:hAnsi="Times New Roman" w:cs="Times New Roman"/>
          <w:i/>
          <w:sz w:val="24"/>
          <w:szCs w:val="24"/>
        </w:rPr>
        <w:t>нормодавцу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зависи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ће</w:t>
      </w:r>
      <w:r w:rsidRPr="00C25BD9">
        <w:rPr>
          <w:rFonts w:ascii="Times New Roman" w:hAnsi="Times New Roman" w:cs="Times New Roman"/>
          <w:i/>
          <w:iCs/>
          <w:sz w:val="24"/>
          <w:szCs w:val="24"/>
          <w:lang w:val="sr-Latn-CS"/>
        </w:rPr>
        <w:t xml:space="preserve"> </w:t>
      </w:r>
      <w:proofErr w:type="spellStart"/>
      <w:r w:rsidRPr="009916C7">
        <w:rPr>
          <w:rFonts w:ascii="Times New Roman" w:hAnsi="Times New Roman" w:cs="Times New Roman"/>
          <w:iCs/>
          <w:sz w:val="24"/>
          <w:szCs w:val="24"/>
        </w:rPr>
        <w:t>врсте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16C7">
        <w:rPr>
          <w:rFonts w:ascii="Times New Roman" w:hAnsi="Times New Roman" w:cs="Times New Roman"/>
          <w:i/>
          <w:sz w:val="24"/>
          <w:szCs w:val="24"/>
        </w:rPr>
        <w:t>категорије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кажњивих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понашања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постојати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правном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већ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ће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усвојених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понашања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припадати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конкретно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понашање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ђ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ено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нормама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CS"/>
        </w:rPr>
        <w:t>Р</w:t>
      </w:r>
      <w:r>
        <w:rPr>
          <w:rFonts w:ascii="Times New Roman" w:hAnsi="Times New Roman" w:cs="Times New Roman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sz w:val="24"/>
          <w:szCs w:val="24"/>
          <w:lang w:val="sr-Latn-CS"/>
        </w:rPr>
        <w:t>ешавање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ових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значајно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већ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тешко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Њихово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рjешавање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подразум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ј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стручности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осећај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B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0806">
        <w:rPr>
          <w:rFonts w:ascii="Times New Roman" w:hAnsi="Times New Roman" w:cs="Times New Roman"/>
          <w:iCs/>
          <w:sz w:val="24"/>
          <w:szCs w:val="24"/>
        </w:rPr>
        <w:t>вредносни</w:t>
      </w:r>
      <w:proofErr w:type="spellEnd"/>
      <w:r w:rsidRPr="006D080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D0806">
        <w:rPr>
          <w:rFonts w:ascii="Times New Roman" w:hAnsi="Times New Roman" w:cs="Times New Roman"/>
          <w:iCs/>
          <w:sz w:val="24"/>
          <w:szCs w:val="24"/>
        </w:rPr>
        <w:t>систем</w:t>
      </w:r>
      <w:proofErr w:type="spellEnd"/>
      <w:r w:rsidRPr="006D0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друштва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чији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поредак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25BD9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питању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чије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увек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облик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израз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Pr="00C25B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0806">
        <w:rPr>
          <w:rFonts w:ascii="Times New Roman" w:hAnsi="Times New Roman" w:cs="Times New Roman"/>
          <w:iCs/>
          <w:sz w:val="24"/>
          <w:szCs w:val="24"/>
        </w:rPr>
        <w:t>вредносног</w:t>
      </w:r>
      <w:proofErr w:type="spellEnd"/>
      <w:r w:rsidRPr="006D080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D0806">
        <w:rPr>
          <w:rFonts w:ascii="Times New Roman" w:hAnsi="Times New Roman" w:cs="Times New Roman"/>
          <w:iCs/>
          <w:sz w:val="24"/>
          <w:szCs w:val="24"/>
        </w:rPr>
        <w:t>система</w:t>
      </w:r>
      <w:proofErr w:type="spellEnd"/>
      <w:r w:rsidRPr="00C25BD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обавио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посао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потребан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темељит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  <w:lang w:val="sr-Cyrl-CS"/>
        </w:rPr>
        <w:t>ј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еловит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важећи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његове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sr-Latn-CS"/>
        </w:rPr>
        <w:t>могућности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подручје</w:t>
      </w:r>
      <w:r w:rsidRPr="00C25BD9">
        <w:rPr>
          <w:rFonts w:ascii="Times New Roman" w:hAnsi="Times New Roman" w:cs="Times New Roman"/>
          <w:i/>
          <w:iCs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правне</w:t>
      </w:r>
      <w:proofErr w:type="spellEnd"/>
      <w:r w:rsidRPr="00C25B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политике</w:t>
      </w:r>
      <w:proofErr w:type="spellEnd"/>
      <w:r w:rsidRPr="00C25BD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20565" w:rsidRDefault="00F20565" w:rsidP="00F205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ђ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ивања</w:t>
      </w:r>
      <w:proofErr w:type="spellEnd"/>
      <w:r w:rsidRPr="00C25B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система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кажњивих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понашања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пореци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ђ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усобно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разликују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може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прихватити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категорија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кажњивих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понашања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Latn-CS"/>
        </w:rPr>
        <w:t>кривична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br/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sr-Cyrl-CS"/>
        </w:rPr>
        <w:t>ј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унутар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себе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разврстава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разним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углавном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sr-Latn-CS"/>
        </w:rPr>
        <w:t>запрећену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субјекте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кажњивих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деликата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трод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обни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кривичних</w:t>
      </w:r>
      <w:r w:rsidRPr="00C25BD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дjела</w:t>
      </w:r>
      <w:proofErr w:type="spellEnd"/>
      <w:r w:rsidRPr="00C25BD9">
        <w:rPr>
          <w:rFonts w:ascii="Times New Roman" w:hAnsi="Times New Roman" w:cs="Times New Roman"/>
          <w:sz w:val="24"/>
          <w:szCs w:val="24"/>
        </w:rPr>
        <w:t>).</w:t>
      </w:r>
    </w:p>
    <w:p w:rsidR="00044917" w:rsidRDefault="00044917"/>
    <w:sectPr w:rsidR="00044917" w:rsidSect="00044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20565"/>
    <w:rsid w:val="00044917"/>
    <w:rsid w:val="00F2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goran.a</dc:creator>
  <cp:keywords/>
  <dc:description/>
  <cp:lastModifiedBy>goran.a</cp:lastModifiedBy>
  <cp:revision>1</cp:revision>
  <dcterms:created xsi:type="dcterms:W3CDTF">2012-02-20T17:10:00Z</dcterms:created>
  <dcterms:modified xsi:type="dcterms:W3CDTF">2012-02-20T17:10:00Z</dcterms:modified>
</cp:coreProperties>
</file>